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43C47" w14:textId="0F71A511" w:rsidR="005E2838" w:rsidRDefault="005E2838">
      <w:r>
        <w:rPr>
          <w:noProof/>
        </w:rPr>
        <w:drawing>
          <wp:inline distT="0" distB="0" distL="0" distR="0" wp14:anchorId="15D63EAA" wp14:editId="41CED7BD">
            <wp:extent cx="1703671" cy="767111"/>
            <wp:effectExtent l="0" t="0" r="0" b="0"/>
            <wp:docPr id="4" name="Immagine 3" descr="Immagine che contiene Carattere, Elementi grafici, logo, testo&#10;&#10;Il contenuto generato dall'IA potrebbe non essere corretto.">
              <a:extLst xmlns:a="http://schemas.openxmlformats.org/drawingml/2006/main">
                <a:ext uri="{FF2B5EF4-FFF2-40B4-BE49-F238E27FC236}">
                  <a16:creationId xmlns:a16="http://schemas.microsoft.com/office/drawing/2014/main" id="{94E31BD8-2B3E-40B7-8E92-91B49511870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 descr="Immagine che contiene Carattere, Elementi grafici, logo, testo&#10;&#10;Il contenuto generato dall'IA potrebbe non essere corretto.">
                      <a:extLst>
                        <a:ext uri="{FF2B5EF4-FFF2-40B4-BE49-F238E27FC236}">
                          <a16:creationId xmlns:a16="http://schemas.microsoft.com/office/drawing/2014/main" id="{94E31BD8-2B3E-40B7-8E92-91B49511870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9217" cy="769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2EE14" w14:textId="77777777" w:rsidR="005E2838" w:rsidRDefault="005E2838"/>
    <w:p w14:paraId="090C5455" w14:textId="77777777" w:rsidR="005E2838" w:rsidRPr="005E2838" w:rsidRDefault="005E2838" w:rsidP="005E2838">
      <w:r w:rsidRPr="005E2838">
        <w:t xml:space="preserve">L'azienda Testa Servizi </w:t>
      </w:r>
      <w:proofErr w:type="gramStart"/>
      <w:r w:rsidRPr="005E2838">
        <w:t>S.r.l ,</w:t>
      </w:r>
      <w:proofErr w:type="gramEnd"/>
    </w:p>
    <w:p w14:paraId="390BF2EF" w14:textId="77777777" w:rsidR="005E2838" w:rsidRPr="005E2838" w:rsidRDefault="005E2838" w:rsidP="005E2838">
      <w:r w:rsidRPr="005E2838">
        <w:t>si impegna a fornire servizi di pulizia di alta qualità che soddisfino e superino le aspettative dei nostri clienti. Riconosciamo che la qualità dei nostri servizi è fondamentale per la soddisfazione del cliente, la crescita aziendale e la nostra reputazione nel settore.</w:t>
      </w:r>
    </w:p>
    <w:p w14:paraId="1A737B31" w14:textId="77777777" w:rsidR="005E2838" w:rsidRPr="005E2838" w:rsidRDefault="005E2838" w:rsidP="005E2838">
      <w:r w:rsidRPr="005E2838">
        <w:t>Pertanto, stabiliamo e manteniamo un Sistema di Gestione per la Qualità (SGQ) basato sui principi della norma ISO 9001 (o altro standard di riferimento, se applicabile). Questa politica definisce il nostro impegno per:</w:t>
      </w:r>
    </w:p>
    <w:p w14:paraId="5B49BB66" w14:textId="77777777" w:rsidR="005E2838" w:rsidRPr="005E2838" w:rsidRDefault="005E2838" w:rsidP="005E2838">
      <w:r w:rsidRPr="005E2838">
        <w:rPr>
          <w:b/>
          <w:bCs/>
        </w:rPr>
        <w:t>Focalizzazione sul Cliente:</w:t>
      </w:r>
      <w:r w:rsidRPr="005E2838">
        <w:t xml:space="preserve"> Comprendere e soddisfare costantemente le esigenze e le aspettative dei nostri clienti, cercando attivamente il loro </w:t>
      </w:r>
      <w:proofErr w:type="gramStart"/>
      <w:r w:rsidRPr="005E2838">
        <w:t>feedback</w:t>
      </w:r>
      <w:proofErr w:type="gramEnd"/>
      <w:r w:rsidRPr="005E2838">
        <w:t xml:space="preserve"> per migliorare continuamente i nostri servizi.</w:t>
      </w:r>
    </w:p>
    <w:p w14:paraId="36A72587" w14:textId="77777777" w:rsidR="005E2838" w:rsidRPr="005E2838" w:rsidRDefault="005E2838" w:rsidP="005E2838">
      <w:r w:rsidRPr="005E2838">
        <w:rPr>
          <w:b/>
          <w:bCs/>
        </w:rPr>
        <w:t>Leadership:</w:t>
      </w:r>
      <w:r w:rsidRPr="005E2838">
        <w:t xml:space="preserve"> La direzione si impegna a fornire la leadership e le risorse necessarie per stabilire, implementare, mantenere e migliorare continuamente il SGQ. Promuoviamo una cultura aziendale orientata alla qualità e al coinvolgimento del personale.</w:t>
      </w:r>
    </w:p>
    <w:p w14:paraId="45576DFB" w14:textId="77777777" w:rsidR="005E2838" w:rsidRPr="005E2838" w:rsidRDefault="005E2838" w:rsidP="005E2838">
      <w:r w:rsidRPr="005E2838">
        <w:rPr>
          <w:b/>
          <w:bCs/>
        </w:rPr>
        <w:t>Coinvolgimento del Personale:</w:t>
      </w:r>
      <w:r w:rsidRPr="005E2838">
        <w:t xml:space="preserve"> Riconosciamo che il nostro personale è la risorsa più preziosa. Ci impegniamo a fornire formazione adeguata, promuovere la consapevolezza della qualità e incoraggiare la partecipazione attiva di tutti i dipendenti nel raggiungimento degli obiettivi di qualità.</w:t>
      </w:r>
    </w:p>
    <w:p w14:paraId="46230A07" w14:textId="77777777" w:rsidR="005E2838" w:rsidRPr="005E2838" w:rsidRDefault="005E2838" w:rsidP="005E2838">
      <w:r w:rsidRPr="005E2838">
        <w:rPr>
          <w:b/>
          <w:bCs/>
        </w:rPr>
        <w:t>Approccio per Processi:</w:t>
      </w:r>
      <w:r w:rsidRPr="005E2838">
        <w:t xml:space="preserve"> Gestire le nostre attività come processi interconnessi e interdipendenti. Identifichiamo, analizziamo e gestiamo questi processi per raggiungere i risultati desiderati in modo efficiente ed efficace.</w:t>
      </w:r>
    </w:p>
    <w:p w14:paraId="49449233" w14:textId="77777777" w:rsidR="005E2838" w:rsidRPr="005E2838" w:rsidRDefault="005E2838" w:rsidP="005E2838">
      <w:r w:rsidRPr="005E2838">
        <w:rPr>
          <w:b/>
          <w:bCs/>
        </w:rPr>
        <w:t>Miglioramento Continuo:</w:t>
      </w:r>
      <w:r w:rsidRPr="005E2838">
        <w:t xml:space="preserve"> Ci impegniamo a migliorare continuamente l'efficacia del nostro SGQ attraverso la definizione di obiettivi misurabili, l'analisi dei dati, l'implementazione di azioni correttive e preventive e la revisione periodica del sistema.</w:t>
      </w:r>
    </w:p>
    <w:p w14:paraId="66A97854" w14:textId="77777777" w:rsidR="005E2838" w:rsidRPr="005E2838" w:rsidRDefault="005E2838" w:rsidP="005E2838">
      <w:r w:rsidRPr="005E2838">
        <w:rPr>
          <w:b/>
          <w:bCs/>
        </w:rPr>
        <w:t>Decisioni Basate su Fatti:</w:t>
      </w:r>
      <w:r w:rsidRPr="005E2838">
        <w:t xml:space="preserve"> Prendere decisioni basate sull'analisi di dati e informazioni oggettive per garantire l'efficacia delle nostre azioni e il raggiungimento degli obiettivi di qualità.</w:t>
      </w:r>
    </w:p>
    <w:p w14:paraId="0E7A2B80" w14:textId="77777777" w:rsidR="005E2838" w:rsidRPr="005E2838" w:rsidRDefault="005E2838" w:rsidP="005E2838">
      <w:r w:rsidRPr="005E2838">
        <w:t>per garantire la qualità dei materiali e dei servizi esterni che influenzano i nostri servizi di pulizia.</w:t>
      </w:r>
    </w:p>
    <w:p w14:paraId="7FE38013" w14:textId="77777777" w:rsidR="005E2838" w:rsidRPr="005E2838" w:rsidRDefault="005E2838" w:rsidP="005E2838">
      <w:r w:rsidRPr="005E2838">
        <w:rPr>
          <w:b/>
          <w:bCs/>
        </w:rPr>
        <w:t>Conformità Legale e Regolamentare:</w:t>
      </w:r>
      <w:r w:rsidRPr="005E2838">
        <w:t xml:space="preserve"> Assicurare la conformità a tutte le leggi, i regolamenti e gli standard applicabili al nostro settore.</w:t>
      </w:r>
    </w:p>
    <w:p w14:paraId="55B54A0B" w14:textId="77777777" w:rsidR="005E2838" w:rsidRPr="005E2838" w:rsidRDefault="005E2838" w:rsidP="005E2838">
      <w:r w:rsidRPr="005E2838">
        <w:lastRenderedPageBreak/>
        <w:t>Tutti i dipendenti di Testa Servizi S.r.l sono responsabili della qualità del proprio lavoro e del rispetto delle procedure stabilite nel SGQ. La direzione ha la responsabilità generale di garantire che questa politica sia compresa, implementata e mantenuta a tutti i livelli dell'organizzazione.</w:t>
      </w:r>
    </w:p>
    <w:p w14:paraId="79A1CC3F" w14:textId="77777777" w:rsidR="005E2838" w:rsidRDefault="005E2838"/>
    <w:sectPr w:rsidR="005E28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38"/>
    <w:rsid w:val="003B6599"/>
    <w:rsid w:val="005E2838"/>
    <w:rsid w:val="00C672DE"/>
    <w:rsid w:val="00D7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48983"/>
  <w15:chartTrackingRefBased/>
  <w15:docId w15:val="{DA278EA3-57A5-43D2-8E8A-121D659B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E2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E2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E28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E28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E28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E28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E28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E28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E28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E28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E28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E28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E283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E283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E283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E283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E283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E283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E28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E2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E28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E2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E2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E283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E283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E283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E28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E283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E28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A7358035E6504FBA9FB180D310EC2B" ma:contentTypeVersion="15" ma:contentTypeDescription="Creare un nuovo documento." ma:contentTypeScope="" ma:versionID="4f504698beff93a1029acb9008c5f9e2">
  <xsd:schema xmlns:xsd="http://www.w3.org/2001/XMLSchema" xmlns:xs="http://www.w3.org/2001/XMLSchema" xmlns:p="http://schemas.microsoft.com/office/2006/metadata/properties" xmlns:ns2="c8915eef-528e-4a48-a430-0f6acec361ed" xmlns:ns3="ead7062d-bad8-4d08-ad23-bab572885131" targetNamespace="http://schemas.microsoft.com/office/2006/metadata/properties" ma:root="true" ma:fieldsID="fe7d41eb032fc70cf34a57c855b8b881" ns2:_="" ns3:_="">
    <xsd:import namespace="c8915eef-528e-4a48-a430-0f6acec361ed"/>
    <xsd:import namespace="ead7062d-bad8-4d08-ad23-bab57288513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15eef-528e-4a48-a430-0f6acec361e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95294d93-bf92-4fd0-98ea-924c9a6994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7062d-bad8-4d08-ad23-bab57288513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440f1c3-33ec-444d-b96c-baf30db13c21}" ma:internalName="TaxCatchAll" ma:showField="CatchAllData" ma:web="ead7062d-bad8-4d08-ad23-bab5728851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7062d-bad8-4d08-ad23-bab572885131" xsi:nil="true"/>
    <lcf76f155ced4ddcb4097134ff3c332f xmlns="c8915eef-528e-4a48-a430-0f6acec361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B991DD-A787-4938-B0E2-3198110ED070}"/>
</file>

<file path=customXml/itemProps2.xml><?xml version="1.0" encoding="utf-8"?>
<ds:datastoreItem xmlns:ds="http://schemas.openxmlformats.org/officeDocument/2006/customXml" ds:itemID="{9636773E-FCB0-47AC-9AFC-8857A586ADB4}"/>
</file>

<file path=customXml/itemProps3.xml><?xml version="1.0" encoding="utf-8"?>
<ds:datastoreItem xmlns:ds="http://schemas.openxmlformats.org/officeDocument/2006/customXml" ds:itemID="{A811F4C1-F2FC-4C5F-8653-2CB4AC4507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Timitilli - C2Compliance</dc:creator>
  <cp:keywords/>
  <dc:description/>
  <cp:lastModifiedBy>Martina Timitilli - C2Compliance</cp:lastModifiedBy>
  <cp:revision>1</cp:revision>
  <dcterms:created xsi:type="dcterms:W3CDTF">2025-06-05T09:30:00Z</dcterms:created>
  <dcterms:modified xsi:type="dcterms:W3CDTF">2025-06-05T09:32:00Z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0x0101006BA7358035E6504FBA9FB180D310EC2B</vt:lpwstr>
  </property>
</Properties>
</file>